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427" w:rsidRDefault="00DE3427" w:rsidP="00F00D98">
      <w:pPr>
        <w:jc w:val="center"/>
        <w:rPr>
          <w:rFonts w:ascii="Arial" w:hAnsi="Arial" w:cs="Arial"/>
          <w:color w:val="444444"/>
          <w:sz w:val="20"/>
          <w:szCs w:val="20"/>
        </w:rPr>
      </w:pPr>
      <w:r>
        <w:rPr>
          <w:noProof/>
          <w:lang w:eastAsia="fr-FR"/>
        </w:rPr>
        <w:drawing>
          <wp:inline distT="0" distB="0" distL="0" distR="0" wp14:anchorId="25B9D17D" wp14:editId="64A66553">
            <wp:extent cx="5760720" cy="12496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249680"/>
                    </a:xfrm>
                    <a:prstGeom prst="rect">
                      <a:avLst/>
                    </a:prstGeom>
                  </pic:spPr>
                </pic:pic>
              </a:graphicData>
            </a:graphic>
          </wp:inline>
        </w:drawing>
      </w:r>
    </w:p>
    <w:p w:rsidR="00DE3427" w:rsidRDefault="00DE3427" w:rsidP="006B0734">
      <w:pPr>
        <w:rPr>
          <w:rFonts w:cstheme="minorHAnsi"/>
          <w:color w:val="444444"/>
        </w:rPr>
      </w:pPr>
      <w:r w:rsidRPr="00CF5304">
        <w:rPr>
          <w:rFonts w:cstheme="minorHAnsi"/>
          <w:color w:val="444444"/>
        </w:rPr>
        <w:t>Branches, le 4 décembre 2014</w:t>
      </w:r>
    </w:p>
    <w:p w:rsidR="006B0734" w:rsidRPr="00CF5304" w:rsidRDefault="006B0734" w:rsidP="006B0734">
      <w:pPr>
        <w:rPr>
          <w:rFonts w:cstheme="minorHAnsi"/>
          <w:color w:val="444444"/>
        </w:rPr>
      </w:pPr>
    </w:p>
    <w:p w:rsidR="00482842" w:rsidRPr="00BB04BC" w:rsidRDefault="00F00D98" w:rsidP="00F00D98">
      <w:pPr>
        <w:jc w:val="center"/>
        <w:rPr>
          <w:rFonts w:cstheme="minorHAnsi"/>
          <w:b/>
          <w:color w:val="444444"/>
          <w:sz w:val="36"/>
          <w:szCs w:val="36"/>
        </w:rPr>
      </w:pPr>
      <w:r w:rsidRPr="00BB04BC">
        <w:rPr>
          <w:rFonts w:cstheme="minorHAnsi"/>
          <w:b/>
          <w:color w:val="444444"/>
          <w:sz w:val="36"/>
          <w:szCs w:val="36"/>
        </w:rPr>
        <w:t>Lettre ouverte aux élus de la Communauté de l’Auxerrois</w:t>
      </w:r>
    </w:p>
    <w:p w:rsidR="00F00D98" w:rsidRPr="00CF5304" w:rsidRDefault="00F00D98" w:rsidP="00F00D98">
      <w:pPr>
        <w:jc w:val="center"/>
        <w:rPr>
          <w:rFonts w:cstheme="minorHAnsi"/>
          <w:color w:val="444444"/>
        </w:rPr>
      </w:pPr>
    </w:p>
    <w:p w:rsidR="00946B01" w:rsidRPr="00CF5304" w:rsidRDefault="00F00D98" w:rsidP="00946B01">
      <w:pPr>
        <w:jc w:val="center"/>
        <w:rPr>
          <w:rFonts w:cstheme="minorHAnsi"/>
          <w:b/>
          <w:color w:val="444444"/>
        </w:rPr>
      </w:pPr>
      <w:r w:rsidRPr="00CF5304">
        <w:rPr>
          <w:rFonts w:cstheme="minorHAnsi"/>
          <w:b/>
          <w:color w:val="444444"/>
        </w:rPr>
        <w:t>Aérodrome d’Auxerre-Branches : Un aérodrome</w:t>
      </w:r>
      <w:r w:rsidR="006B0734">
        <w:rPr>
          <w:rFonts w:cstheme="minorHAnsi"/>
          <w:b/>
          <w:color w:val="444444"/>
        </w:rPr>
        <w:t>,</w:t>
      </w:r>
      <w:r w:rsidRPr="00CF5304">
        <w:rPr>
          <w:rFonts w:cstheme="minorHAnsi"/>
          <w:b/>
          <w:color w:val="444444"/>
        </w:rPr>
        <w:t xml:space="preserve"> oui ! </w:t>
      </w:r>
      <w:proofErr w:type="gramStart"/>
      <w:r w:rsidRPr="00CF5304">
        <w:rPr>
          <w:rFonts w:cstheme="minorHAnsi"/>
          <w:b/>
          <w:color w:val="444444"/>
        </w:rPr>
        <w:t>mais</w:t>
      </w:r>
      <w:proofErr w:type="gramEnd"/>
      <w:r w:rsidRPr="00CF5304">
        <w:rPr>
          <w:rFonts w:cstheme="minorHAnsi"/>
          <w:b/>
          <w:color w:val="444444"/>
        </w:rPr>
        <w:t xml:space="preserve"> pas à n’importe quel prix</w:t>
      </w:r>
    </w:p>
    <w:p w:rsidR="00482842" w:rsidRPr="00CF5304" w:rsidRDefault="00482842" w:rsidP="00B4657C">
      <w:pPr>
        <w:jc w:val="both"/>
        <w:rPr>
          <w:rFonts w:cstheme="minorHAnsi"/>
          <w:color w:val="444444"/>
        </w:rPr>
      </w:pPr>
    </w:p>
    <w:p w:rsidR="00ED3B59" w:rsidRPr="00CF5304" w:rsidRDefault="00C554AF" w:rsidP="00B4657C">
      <w:pPr>
        <w:jc w:val="both"/>
        <w:rPr>
          <w:rFonts w:cstheme="minorHAnsi"/>
          <w:color w:val="444444"/>
        </w:rPr>
      </w:pPr>
      <w:r w:rsidRPr="00CF5304">
        <w:rPr>
          <w:rFonts w:cstheme="minorHAnsi"/>
          <w:color w:val="444444"/>
        </w:rPr>
        <w:t>Avant d'apporter des c</w:t>
      </w:r>
      <w:r w:rsidR="00814397" w:rsidRPr="00CF5304">
        <w:rPr>
          <w:rFonts w:cstheme="minorHAnsi"/>
          <w:color w:val="444444"/>
        </w:rPr>
        <w:t>ompléments d'information à la</w:t>
      </w:r>
      <w:r w:rsidRPr="00CF5304">
        <w:rPr>
          <w:rFonts w:cstheme="minorHAnsi"/>
          <w:color w:val="444444"/>
        </w:rPr>
        <w:t xml:space="preserve"> lettre ouverte</w:t>
      </w:r>
      <w:r w:rsidR="00814397" w:rsidRPr="00CF5304">
        <w:rPr>
          <w:rFonts w:cstheme="minorHAnsi"/>
          <w:color w:val="444444"/>
        </w:rPr>
        <w:t xml:space="preserve"> d’Europe Ecologie les Verts concernant l’aérodrome d’</w:t>
      </w:r>
      <w:r w:rsidR="00686474" w:rsidRPr="00CF5304">
        <w:rPr>
          <w:rFonts w:cstheme="minorHAnsi"/>
          <w:color w:val="444444"/>
        </w:rPr>
        <w:t>Auxerre-Branch</w:t>
      </w:r>
      <w:r w:rsidR="00814397" w:rsidRPr="00CF5304">
        <w:rPr>
          <w:rFonts w:cstheme="minorHAnsi"/>
          <w:color w:val="444444"/>
        </w:rPr>
        <w:t>es</w:t>
      </w:r>
      <w:r w:rsidR="00DE3427" w:rsidRPr="00CF5304">
        <w:rPr>
          <w:rFonts w:cstheme="minorHAnsi"/>
          <w:color w:val="444444"/>
        </w:rPr>
        <w:t>, nous tenons</w:t>
      </w:r>
      <w:r w:rsidRPr="00CF5304">
        <w:rPr>
          <w:rFonts w:cstheme="minorHAnsi"/>
          <w:color w:val="444444"/>
        </w:rPr>
        <w:t xml:space="preserve"> à préciser que la CCI de L'Yonne, gestionnaire de l'aérodrome, fournit des statistiques erronées, pratique la désinformation et la retenue d'informations.</w:t>
      </w:r>
    </w:p>
    <w:p w:rsidR="00B4657C" w:rsidRPr="00CF5304" w:rsidRDefault="00C554AF" w:rsidP="00B4657C">
      <w:pPr>
        <w:jc w:val="both"/>
        <w:rPr>
          <w:rFonts w:cstheme="minorHAnsi"/>
          <w:color w:val="444444"/>
        </w:rPr>
      </w:pPr>
      <w:r w:rsidRPr="00CF5304">
        <w:rPr>
          <w:rFonts w:cstheme="minorHAnsi"/>
          <w:color w:val="444444"/>
        </w:rPr>
        <w:t>Par exemple, lors de l'étude effectué</w:t>
      </w:r>
      <w:r w:rsidR="00C1561D" w:rsidRPr="00CF5304">
        <w:rPr>
          <w:rFonts w:cstheme="minorHAnsi"/>
          <w:color w:val="444444"/>
        </w:rPr>
        <w:t>e</w:t>
      </w:r>
      <w:r w:rsidRPr="00CF5304">
        <w:rPr>
          <w:rFonts w:cstheme="minorHAnsi"/>
          <w:color w:val="444444"/>
        </w:rPr>
        <w:t xml:space="preserve"> par la société CEIS (coût : 18000€), à la question posée par les enquêteurs : quels sont les utilisateurs de la plat</w:t>
      </w:r>
      <w:r w:rsidR="006B0734">
        <w:rPr>
          <w:rFonts w:cstheme="minorHAnsi"/>
          <w:color w:val="444444"/>
        </w:rPr>
        <w:t>e-forme?, il a été répondu : "</w:t>
      </w:r>
      <w:r w:rsidR="00B4657C" w:rsidRPr="00CF5304">
        <w:rPr>
          <w:rFonts w:cstheme="minorHAnsi"/>
          <w:color w:val="444444"/>
        </w:rPr>
        <w:t>O</w:t>
      </w:r>
      <w:r w:rsidRPr="00CF5304">
        <w:rPr>
          <w:rFonts w:cstheme="minorHAnsi"/>
          <w:color w:val="444444"/>
        </w:rPr>
        <w:t xml:space="preserve">n n'a pas </w:t>
      </w:r>
      <w:r w:rsidR="00ED3B59" w:rsidRPr="00CF5304">
        <w:rPr>
          <w:rFonts w:cstheme="minorHAnsi"/>
          <w:color w:val="444444"/>
        </w:rPr>
        <w:t>à</w:t>
      </w:r>
      <w:r w:rsidRPr="00CF5304">
        <w:rPr>
          <w:rFonts w:cstheme="minorHAnsi"/>
          <w:color w:val="444444"/>
        </w:rPr>
        <w:t xml:space="preserve"> vous répondre</w:t>
      </w:r>
      <w:r w:rsidR="006B0734">
        <w:rPr>
          <w:rFonts w:cstheme="minorHAnsi"/>
          <w:color w:val="444444"/>
        </w:rPr>
        <w:t>,</w:t>
      </w:r>
      <w:r w:rsidRPr="00CF5304">
        <w:rPr>
          <w:rFonts w:cstheme="minorHAnsi"/>
          <w:color w:val="444444"/>
        </w:rPr>
        <w:t xml:space="preserve"> c'est confidentiel".</w:t>
      </w:r>
    </w:p>
    <w:p w:rsidR="00B4657C" w:rsidRPr="00CF5304" w:rsidRDefault="00C554AF" w:rsidP="00B4657C">
      <w:pPr>
        <w:jc w:val="both"/>
        <w:rPr>
          <w:rFonts w:cstheme="minorHAnsi"/>
          <w:color w:val="444444"/>
        </w:rPr>
      </w:pPr>
      <w:r w:rsidRPr="00CF5304">
        <w:rPr>
          <w:rFonts w:cstheme="minorHAnsi"/>
          <w:color w:val="444444"/>
        </w:rPr>
        <w:br/>
        <w:t xml:space="preserve">Le gestionnaire </w:t>
      </w:r>
      <w:r w:rsidR="00CF5304" w:rsidRPr="00CF5304">
        <w:rPr>
          <w:rFonts w:cstheme="minorHAnsi"/>
          <w:color w:val="444444"/>
        </w:rPr>
        <w:t xml:space="preserve">amalgame </w:t>
      </w:r>
      <w:r w:rsidRPr="00CF5304">
        <w:rPr>
          <w:rFonts w:cstheme="minorHAnsi"/>
          <w:color w:val="444444"/>
        </w:rPr>
        <w:t xml:space="preserve"> volontairement les vols de société</w:t>
      </w:r>
      <w:r w:rsidR="00ED3B59" w:rsidRPr="00CF5304">
        <w:rPr>
          <w:rFonts w:cstheme="minorHAnsi"/>
          <w:color w:val="444444"/>
        </w:rPr>
        <w:t>s</w:t>
      </w:r>
      <w:r w:rsidRPr="00CF5304">
        <w:rPr>
          <w:rFonts w:cstheme="minorHAnsi"/>
          <w:color w:val="444444"/>
        </w:rPr>
        <w:t xml:space="preserve"> privée</w:t>
      </w:r>
      <w:r w:rsidR="00ED3B59" w:rsidRPr="00CF5304">
        <w:rPr>
          <w:rFonts w:cstheme="minorHAnsi"/>
          <w:color w:val="444444"/>
        </w:rPr>
        <w:t>s</w:t>
      </w:r>
      <w:r w:rsidRPr="00CF5304">
        <w:rPr>
          <w:rFonts w:cstheme="minorHAnsi"/>
          <w:color w:val="444444"/>
        </w:rPr>
        <w:t xml:space="preserve"> (déplacement des dirigeants et collaborateurs) avec les vol</w:t>
      </w:r>
      <w:r w:rsidR="008E5561" w:rsidRPr="00CF5304">
        <w:rPr>
          <w:rFonts w:cstheme="minorHAnsi"/>
          <w:color w:val="444444"/>
        </w:rPr>
        <w:t>s proprement commerciaux, c'est-à-</w:t>
      </w:r>
      <w:r w:rsidRPr="00CF5304">
        <w:rPr>
          <w:rFonts w:cstheme="minorHAnsi"/>
          <w:color w:val="444444"/>
        </w:rPr>
        <w:t>dire des vols effectués par des comp</w:t>
      </w:r>
      <w:r w:rsidR="00B4657C" w:rsidRPr="00CF5304">
        <w:rPr>
          <w:rFonts w:cstheme="minorHAnsi"/>
          <w:color w:val="444444"/>
        </w:rPr>
        <w:t>agnies aériennes ayant un CTA (certificat de transport aérien</w:t>
      </w:r>
      <w:r w:rsidRPr="00CF5304">
        <w:rPr>
          <w:rFonts w:cstheme="minorHAnsi"/>
          <w:color w:val="444444"/>
        </w:rPr>
        <w:t>).</w:t>
      </w:r>
    </w:p>
    <w:p w:rsidR="00B4657C" w:rsidRPr="00CF5304" w:rsidRDefault="00B4657C" w:rsidP="00B4657C">
      <w:pPr>
        <w:jc w:val="both"/>
        <w:rPr>
          <w:rFonts w:cstheme="minorHAnsi"/>
          <w:color w:val="444444"/>
          <w:u w:val="single"/>
        </w:rPr>
      </w:pPr>
      <w:r w:rsidRPr="00CF5304">
        <w:rPr>
          <w:rFonts w:cstheme="minorHAnsi"/>
          <w:color w:val="444444"/>
        </w:rPr>
        <w:t xml:space="preserve"> </w:t>
      </w:r>
      <w:r w:rsidR="00C554AF" w:rsidRPr="00CF5304">
        <w:rPr>
          <w:rFonts w:cstheme="minorHAnsi"/>
          <w:color w:val="444444"/>
        </w:rPr>
        <w:br/>
      </w:r>
      <w:r w:rsidR="00C554AF" w:rsidRPr="00CF5304">
        <w:rPr>
          <w:rFonts w:cstheme="minorHAnsi"/>
          <w:color w:val="444444"/>
          <w:u w:val="single"/>
        </w:rPr>
        <w:t>2 millions d'investissement:</w:t>
      </w:r>
    </w:p>
    <w:p w:rsidR="00B4657C" w:rsidRPr="00CF5304" w:rsidRDefault="00C554AF" w:rsidP="00B4657C">
      <w:pPr>
        <w:jc w:val="both"/>
        <w:rPr>
          <w:rFonts w:cstheme="minorHAnsi"/>
          <w:color w:val="444444"/>
        </w:rPr>
      </w:pPr>
      <w:r w:rsidRPr="00CF5304">
        <w:rPr>
          <w:rFonts w:cstheme="minorHAnsi"/>
          <w:color w:val="444444"/>
        </w:rPr>
        <w:t>Ceci n'est que la partie visible de l'iceberg car on ne parle que de la piste. En effet, si la piste est détériorée mais encore utilisable, il n'en est pas de même d</w:t>
      </w:r>
      <w:r w:rsidR="003A5FD0" w:rsidRPr="00CF5304">
        <w:rPr>
          <w:rFonts w:cstheme="minorHAnsi"/>
          <w:color w:val="444444"/>
        </w:rPr>
        <w:t>es parkings dont l'état est tel</w:t>
      </w:r>
      <w:r w:rsidRPr="00CF5304">
        <w:rPr>
          <w:rFonts w:cstheme="minorHAnsi"/>
          <w:color w:val="444444"/>
        </w:rPr>
        <w:t xml:space="preserve"> que l'administra</w:t>
      </w:r>
      <w:r w:rsidR="008E5561" w:rsidRPr="00CF5304">
        <w:rPr>
          <w:rFonts w:cstheme="minorHAnsi"/>
          <w:color w:val="444444"/>
        </w:rPr>
        <w:t>tion de l'aviation civile peut à</w:t>
      </w:r>
      <w:r w:rsidRPr="00CF5304">
        <w:rPr>
          <w:rFonts w:cstheme="minorHAnsi"/>
          <w:color w:val="444444"/>
        </w:rPr>
        <w:t xml:space="preserve"> tout moment interdire la plate-forme </w:t>
      </w:r>
      <w:r w:rsidR="000A3A95" w:rsidRPr="00CF5304">
        <w:rPr>
          <w:rFonts w:cstheme="minorHAnsi"/>
          <w:color w:val="444444"/>
        </w:rPr>
        <w:t>à</w:t>
      </w:r>
      <w:r w:rsidRPr="00CF5304">
        <w:rPr>
          <w:rFonts w:cstheme="minorHAnsi"/>
          <w:color w:val="444444"/>
        </w:rPr>
        <w:t xml:space="preserve"> tout aéronef muni de réacteurs ou de </w:t>
      </w:r>
      <w:r w:rsidR="00B4657C" w:rsidRPr="00CF5304">
        <w:rPr>
          <w:rFonts w:cstheme="minorHAnsi"/>
          <w:color w:val="444444"/>
        </w:rPr>
        <w:t>turboréacteurs</w:t>
      </w:r>
      <w:r w:rsidRPr="00CF5304">
        <w:rPr>
          <w:rFonts w:cstheme="minorHAnsi"/>
          <w:color w:val="444444"/>
        </w:rPr>
        <w:t xml:space="preserve"> (risque d'ingestion de cailloux pouvant avoir de graves conséquences).</w:t>
      </w:r>
      <w:r w:rsidRPr="00CF5304">
        <w:rPr>
          <w:rFonts w:cstheme="minorHAnsi"/>
          <w:color w:val="444444"/>
        </w:rPr>
        <w:br/>
        <w:t>Il ne faut pas également oublier que le système d'assainissement e</w:t>
      </w:r>
      <w:r w:rsidR="00B4657C" w:rsidRPr="00CF5304">
        <w:rPr>
          <w:rFonts w:cstheme="minorHAnsi"/>
          <w:color w:val="444444"/>
        </w:rPr>
        <w:t>st hors d'usage et hors norme (</w:t>
      </w:r>
      <w:r w:rsidRPr="00CF5304">
        <w:rPr>
          <w:rFonts w:cstheme="minorHAnsi"/>
          <w:color w:val="444444"/>
        </w:rPr>
        <w:t>rejet d'eaux pluviales, absence de ventilation et épandage dans une zone inadaptée (ZNIEFF et à une centaine de mètres</w:t>
      </w:r>
      <w:r w:rsidR="000A3A95" w:rsidRPr="00CF5304">
        <w:rPr>
          <w:rFonts w:cstheme="minorHAnsi"/>
          <w:color w:val="444444"/>
        </w:rPr>
        <w:t xml:space="preserve"> de la source</w:t>
      </w:r>
      <w:r w:rsidRPr="00CF5304">
        <w:rPr>
          <w:rFonts w:cstheme="minorHAnsi"/>
          <w:color w:val="444444"/>
        </w:rPr>
        <w:t xml:space="preserve"> du ru de Pisse-Bœuf)</w:t>
      </w:r>
      <w:r w:rsidR="00ED3B59" w:rsidRPr="00CF5304">
        <w:rPr>
          <w:rFonts w:cstheme="minorHAnsi"/>
          <w:color w:val="444444"/>
        </w:rPr>
        <w:t>)</w:t>
      </w:r>
      <w:r w:rsidRPr="00CF5304">
        <w:rPr>
          <w:rFonts w:cstheme="minorHAnsi"/>
          <w:color w:val="444444"/>
        </w:rPr>
        <w:t>.</w:t>
      </w:r>
    </w:p>
    <w:p w:rsidR="00B4657C" w:rsidRPr="00CF5304" w:rsidRDefault="00C554AF" w:rsidP="00B4657C">
      <w:pPr>
        <w:jc w:val="both"/>
        <w:rPr>
          <w:rFonts w:cstheme="minorHAnsi"/>
          <w:color w:val="444444"/>
        </w:rPr>
      </w:pPr>
      <w:r w:rsidRPr="00CF5304">
        <w:rPr>
          <w:rFonts w:cstheme="minorHAnsi"/>
          <w:color w:val="444444"/>
        </w:rPr>
        <w:t xml:space="preserve">Et de plus, il faut prévoir la dépollution du site, </w:t>
      </w:r>
      <w:r w:rsidR="00DE3427" w:rsidRPr="00CF5304">
        <w:rPr>
          <w:rFonts w:cstheme="minorHAnsi"/>
          <w:color w:val="444444"/>
        </w:rPr>
        <w:t xml:space="preserve">suite à une </w:t>
      </w:r>
      <w:r w:rsidRPr="00CF5304">
        <w:rPr>
          <w:rFonts w:cstheme="minorHAnsi"/>
          <w:color w:val="444444"/>
        </w:rPr>
        <w:t>décharge sauvage</w:t>
      </w:r>
      <w:r w:rsidR="00DE3427" w:rsidRPr="00CF5304">
        <w:rPr>
          <w:rFonts w:cstheme="minorHAnsi"/>
          <w:color w:val="444444"/>
        </w:rPr>
        <w:t xml:space="preserve"> (des centaines de mètres </w:t>
      </w:r>
      <w:proofErr w:type="gramStart"/>
      <w:r w:rsidR="00DE3427" w:rsidRPr="00CF5304">
        <w:rPr>
          <w:rFonts w:cstheme="minorHAnsi"/>
          <w:color w:val="444444"/>
        </w:rPr>
        <w:t>cubes</w:t>
      </w:r>
      <w:proofErr w:type="gramEnd"/>
      <w:r w:rsidR="00DE3427" w:rsidRPr="00CF5304">
        <w:rPr>
          <w:rFonts w:cstheme="minorHAnsi"/>
          <w:color w:val="444444"/>
        </w:rPr>
        <w:t xml:space="preserve"> de produits bitumeux mélangés à des détergents)</w:t>
      </w:r>
      <w:r w:rsidRPr="00CF5304">
        <w:rPr>
          <w:rFonts w:cstheme="minorHAnsi"/>
          <w:color w:val="444444"/>
        </w:rPr>
        <w:t xml:space="preserve"> d'une entreprise de travaux publics avec la complaisance inadmissible du gestionnaire, la CCI de l'Yonne</w:t>
      </w:r>
      <w:r w:rsidR="00BB04BC">
        <w:rPr>
          <w:rFonts w:cstheme="minorHAnsi"/>
          <w:color w:val="444444"/>
        </w:rPr>
        <w:t>,</w:t>
      </w:r>
      <w:r w:rsidRPr="00CF5304">
        <w:rPr>
          <w:rFonts w:cstheme="minorHAnsi"/>
          <w:color w:val="444444"/>
        </w:rPr>
        <w:t xml:space="preserve"> pendant plus de dix ans.</w:t>
      </w:r>
    </w:p>
    <w:p w:rsidR="00B4657C" w:rsidRPr="00CF5304" w:rsidRDefault="00C554AF" w:rsidP="00B4657C">
      <w:pPr>
        <w:jc w:val="both"/>
        <w:rPr>
          <w:rFonts w:cstheme="minorHAnsi"/>
          <w:color w:val="444444"/>
        </w:rPr>
      </w:pPr>
      <w:r w:rsidRPr="00CF5304">
        <w:rPr>
          <w:rFonts w:cstheme="minorHAnsi"/>
          <w:color w:val="444444"/>
        </w:rPr>
        <w:lastRenderedPageBreak/>
        <w:br/>
        <w:t>Il faut savoir qu'en dehors des vols commerciaux (activité football), aucune règlementation n'oblige la présence de pompiers et d'agents AFIS sur le site.</w:t>
      </w:r>
    </w:p>
    <w:p w:rsidR="00ED3B59" w:rsidRDefault="00C554AF" w:rsidP="00B4657C">
      <w:pPr>
        <w:jc w:val="both"/>
        <w:rPr>
          <w:rFonts w:cstheme="minorHAnsi"/>
          <w:color w:val="444444"/>
        </w:rPr>
      </w:pPr>
      <w:r w:rsidRPr="00CF5304">
        <w:rPr>
          <w:rFonts w:cstheme="minorHAnsi"/>
          <w:color w:val="444444"/>
        </w:rPr>
        <w:t>Or, ce poste de fonctionnement est très onéreux (300</w:t>
      </w:r>
      <w:r w:rsidR="00F56E3F">
        <w:rPr>
          <w:rFonts w:cstheme="minorHAnsi"/>
          <w:color w:val="444444"/>
        </w:rPr>
        <w:t xml:space="preserve"> 000 </w:t>
      </w:r>
      <w:r w:rsidRPr="00CF5304">
        <w:rPr>
          <w:rFonts w:cstheme="minorHAnsi"/>
          <w:color w:val="444444"/>
        </w:rPr>
        <w:t xml:space="preserve">€ par an); poste certes financé en partie par une compensation de l'Etat dans le cadre </w:t>
      </w:r>
      <w:r w:rsidR="00DE3427" w:rsidRPr="00CF5304">
        <w:rPr>
          <w:rFonts w:cstheme="minorHAnsi"/>
          <w:color w:val="444444"/>
        </w:rPr>
        <w:t xml:space="preserve">d’une péréquation des taxes aéroportuaires pour financer une partie </w:t>
      </w:r>
      <w:r w:rsidRPr="00CF5304">
        <w:rPr>
          <w:rFonts w:cstheme="minorHAnsi"/>
          <w:color w:val="444444"/>
        </w:rPr>
        <w:t>des prestations régalien</w:t>
      </w:r>
      <w:r w:rsidR="000A3A95" w:rsidRPr="00CF5304">
        <w:rPr>
          <w:rFonts w:cstheme="minorHAnsi"/>
          <w:color w:val="444444"/>
        </w:rPr>
        <w:t>ne</w:t>
      </w:r>
      <w:r w:rsidR="00DE3427" w:rsidRPr="00CF5304">
        <w:rPr>
          <w:rFonts w:cstheme="minorHAnsi"/>
          <w:color w:val="444444"/>
        </w:rPr>
        <w:t xml:space="preserve">s de l’état (Incendie, sureté et alerte). </w:t>
      </w:r>
      <w:r w:rsidRPr="00CF5304">
        <w:rPr>
          <w:rFonts w:cstheme="minorHAnsi"/>
          <w:color w:val="444444"/>
        </w:rPr>
        <w:t>Cependant, ces subventions sont-elles pérennes et justifiées</w:t>
      </w:r>
      <w:r w:rsidR="00ED3B59" w:rsidRPr="00CF5304">
        <w:rPr>
          <w:rFonts w:cstheme="minorHAnsi"/>
          <w:color w:val="444444"/>
        </w:rPr>
        <w:t> ?</w:t>
      </w:r>
      <w:r w:rsidR="00D564B3">
        <w:rPr>
          <w:rFonts w:cstheme="minorHAnsi"/>
          <w:color w:val="444444"/>
        </w:rPr>
        <w:t xml:space="preserve"> C</w:t>
      </w:r>
      <w:r w:rsidRPr="00CF5304">
        <w:rPr>
          <w:rFonts w:cstheme="minorHAnsi"/>
          <w:color w:val="444444"/>
        </w:rPr>
        <w:t>ar</w:t>
      </w:r>
      <w:r w:rsidR="00ED3B59" w:rsidRPr="00CF5304">
        <w:rPr>
          <w:rFonts w:cstheme="minorHAnsi"/>
          <w:color w:val="444444"/>
        </w:rPr>
        <w:t xml:space="preserve"> en effet</w:t>
      </w:r>
      <w:r w:rsidR="00D564B3">
        <w:rPr>
          <w:rFonts w:cstheme="minorHAnsi"/>
          <w:color w:val="444444"/>
        </w:rPr>
        <w:t>,</w:t>
      </w:r>
      <w:r w:rsidRPr="00CF5304">
        <w:rPr>
          <w:rFonts w:cstheme="minorHAnsi"/>
          <w:color w:val="444444"/>
        </w:rPr>
        <w:t xml:space="preserve"> il n'y a quasiment pas de vols commerciaux au sens strict de la réglementation, c'est</w:t>
      </w:r>
      <w:r w:rsidR="002B7D68" w:rsidRPr="00CF5304">
        <w:rPr>
          <w:rFonts w:cstheme="minorHAnsi"/>
          <w:color w:val="444444"/>
        </w:rPr>
        <w:t>-à-</w:t>
      </w:r>
      <w:r w:rsidRPr="00CF5304">
        <w:rPr>
          <w:rFonts w:cstheme="minorHAnsi"/>
          <w:color w:val="444444"/>
        </w:rPr>
        <w:t>dire des passagers utilisant des compagnies aériennes.</w:t>
      </w:r>
    </w:p>
    <w:p w:rsidR="00D777CC" w:rsidRDefault="00D564B3" w:rsidP="00B4657C">
      <w:pPr>
        <w:jc w:val="both"/>
        <w:rPr>
          <w:rFonts w:cstheme="minorHAnsi"/>
          <w:color w:val="444444"/>
        </w:rPr>
      </w:pPr>
      <w:r>
        <w:rPr>
          <w:rFonts w:cstheme="minorHAnsi"/>
          <w:color w:val="444444"/>
        </w:rPr>
        <w:t xml:space="preserve">L’aérodrome ayant des services commerciaux de transport aérien, conformément à l’arrêté du 22 mai 2014, est concerné par une dérogation au règlement européen CE N°216/2008 et peut faire l’objet, à tout moment d’une annulation de cette dérogation par la Commission Européenne </w:t>
      </w:r>
      <w:r w:rsidR="00D777CC">
        <w:rPr>
          <w:rFonts w:cstheme="minorHAnsi"/>
          <w:color w:val="444444"/>
        </w:rPr>
        <w:t>(CE 216/2008 Article 4 paragraphe 3 bis).</w:t>
      </w:r>
    </w:p>
    <w:p w:rsidR="00B4657C" w:rsidRPr="00D777CC" w:rsidRDefault="00C554AF" w:rsidP="00B4657C">
      <w:pPr>
        <w:jc w:val="both"/>
        <w:rPr>
          <w:rFonts w:cstheme="minorHAnsi"/>
          <w:color w:val="444444"/>
        </w:rPr>
      </w:pPr>
      <w:r w:rsidRPr="00CF5304">
        <w:rPr>
          <w:rFonts w:cstheme="minorHAnsi"/>
          <w:color w:val="444444"/>
        </w:rPr>
        <w:t>Revenons à la piste proprement dite, aujourd'hui la piste présente des fissures créé</w:t>
      </w:r>
      <w:r w:rsidR="006D089F" w:rsidRPr="00CF5304">
        <w:rPr>
          <w:rFonts w:cstheme="minorHAnsi"/>
          <w:color w:val="444444"/>
        </w:rPr>
        <w:t>e</w:t>
      </w:r>
      <w:r w:rsidRPr="00CF5304">
        <w:rPr>
          <w:rFonts w:cstheme="minorHAnsi"/>
          <w:color w:val="444444"/>
        </w:rPr>
        <w:t xml:space="preserve">s par une amorce d'ornières en grande partie dues à l'utilisation, pendant la </w:t>
      </w:r>
      <w:r w:rsidR="00ED3B59" w:rsidRPr="00CF5304">
        <w:rPr>
          <w:rFonts w:cstheme="minorHAnsi"/>
          <w:color w:val="444444"/>
        </w:rPr>
        <w:t>« </w:t>
      </w:r>
      <w:r w:rsidR="00280AAB" w:rsidRPr="00CF5304">
        <w:rPr>
          <w:rFonts w:cstheme="minorHAnsi"/>
          <w:color w:val="444444"/>
        </w:rPr>
        <w:t>Ligu</w:t>
      </w:r>
      <w:r w:rsidRPr="00CF5304">
        <w:rPr>
          <w:rFonts w:cstheme="minorHAnsi"/>
          <w:color w:val="444444"/>
        </w:rPr>
        <w:t xml:space="preserve">e des </w:t>
      </w:r>
      <w:r w:rsidR="00280AAB" w:rsidRPr="00CF5304">
        <w:rPr>
          <w:rFonts w:cstheme="minorHAnsi"/>
          <w:color w:val="444444"/>
        </w:rPr>
        <w:t>champ</w:t>
      </w:r>
      <w:r w:rsidRPr="00CF5304">
        <w:rPr>
          <w:rFonts w:cstheme="minorHAnsi"/>
          <w:color w:val="444444"/>
        </w:rPr>
        <w:t>ions</w:t>
      </w:r>
      <w:r w:rsidR="00ED3B59" w:rsidRPr="00CF5304">
        <w:rPr>
          <w:rFonts w:cstheme="minorHAnsi"/>
          <w:color w:val="444444"/>
        </w:rPr>
        <w:t> »</w:t>
      </w:r>
      <w:r w:rsidRPr="00CF5304">
        <w:rPr>
          <w:rFonts w:cstheme="minorHAnsi"/>
          <w:color w:val="444444"/>
        </w:rPr>
        <w:t xml:space="preserve">, d'aéronefs dont l'ACN ( Aircraft Coefficient </w:t>
      </w:r>
      <w:proofErr w:type="spellStart"/>
      <w:r w:rsidRPr="00CF5304">
        <w:rPr>
          <w:rFonts w:cstheme="minorHAnsi"/>
          <w:color w:val="444444"/>
        </w:rPr>
        <w:t>Number</w:t>
      </w:r>
      <w:proofErr w:type="spellEnd"/>
      <w:r w:rsidRPr="00CF5304">
        <w:rPr>
          <w:rFonts w:cstheme="minorHAnsi"/>
          <w:color w:val="444444"/>
        </w:rPr>
        <w:t>) était supérieur</w:t>
      </w:r>
      <w:r w:rsidR="00F57073">
        <w:rPr>
          <w:rFonts w:cstheme="minorHAnsi"/>
          <w:color w:val="444444"/>
        </w:rPr>
        <w:t xml:space="preserve"> à la limite réglementaire de 1,</w:t>
      </w:r>
      <w:r w:rsidRPr="00CF5304">
        <w:rPr>
          <w:rFonts w:cstheme="minorHAnsi"/>
          <w:color w:val="444444"/>
        </w:rPr>
        <w:t xml:space="preserve">5 fois le PCN </w:t>
      </w:r>
      <w:r w:rsidR="00280AAB" w:rsidRPr="00CF5304">
        <w:rPr>
          <w:rFonts w:cstheme="minorHAnsi"/>
          <w:color w:val="444444"/>
        </w:rPr>
        <w:t>(</w:t>
      </w:r>
      <w:r w:rsidRPr="00CF5304">
        <w:rPr>
          <w:rFonts w:cstheme="minorHAnsi"/>
          <w:color w:val="444444"/>
        </w:rPr>
        <w:t xml:space="preserve">( Pavement Coefficient </w:t>
      </w:r>
      <w:proofErr w:type="spellStart"/>
      <w:r w:rsidRPr="00CF5304">
        <w:rPr>
          <w:rFonts w:cstheme="minorHAnsi"/>
          <w:color w:val="444444"/>
        </w:rPr>
        <w:t>Nu</w:t>
      </w:r>
      <w:r w:rsidR="00B4657C" w:rsidRPr="00CF5304">
        <w:rPr>
          <w:rFonts w:cstheme="minorHAnsi"/>
          <w:color w:val="444444"/>
        </w:rPr>
        <w:t>mber</w:t>
      </w:r>
      <w:proofErr w:type="spellEnd"/>
      <w:r w:rsidRPr="00CF5304">
        <w:rPr>
          <w:rFonts w:cstheme="minorHAnsi"/>
          <w:color w:val="444444"/>
        </w:rPr>
        <w:t>) de la piste (22)</w:t>
      </w:r>
      <w:r w:rsidR="00280AAB" w:rsidRPr="00CF5304">
        <w:rPr>
          <w:rFonts w:cstheme="minorHAnsi"/>
          <w:color w:val="444444"/>
        </w:rPr>
        <w:t>)</w:t>
      </w:r>
      <w:r w:rsidRPr="00CF5304">
        <w:rPr>
          <w:rFonts w:cstheme="minorHAnsi"/>
          <w:color w:val="444444"/>
        </w:rPr>
        <w:t>.</w:t>
      </w:r>
    </w:p>
    <w:p w:rsidR="00B4657C" w:rsidRPr="00CF5304" w:rsidRDefault="00280AAB" w:rsidP="00B4657C">
      <w:pPr>
        <w:jc w:val="both"/>
        <w:rPr>
          <w:rFonts w:cstheme="minorHAnsi"/>
          <w:color w:val="444444"/>
        </w:rPr>
      </w:pPr>
      <w:r w:rsidRPr="00CF5304">
        <w:rPr>
          <w:rFonts w:cstheme="minorHAnsi"/>
          <w:color w:val="444444"/>
        </w:rPr>
        <w:t>Il est exact qu'à terme (</w:t>
      </w:r>
      <w:r w:rsidR="002B7D68" w:rsidRPr="00CF5304">
        <w:rPr>
          <w:rFonts w:cstheme="minorHAnsi"/>
          <w:color w:val="444444"/>
        </w:rPr>
        <w:t>voir</w:t>
      </w:r>
      <w:r w:rsidR="00CF5304" w:rsidRPr="00CF5304">
        <w:rPr>
          <w:rFonts w:cstheme="minorHAnsi"/>
          <w:color w:val="444444"/>
        </w:rPr>
        <w:t>e</w:t>
      </w:r>
      <w:r w:rsidR="002B7D68" w:rsidRPr="00CF5304">
        <w:rPr>
          <w:rFonts w:cstheme="minorHAnsi"/>
          <w:color w:val="444444"/>
        </w:rPr>
        <w:t xml:space="preserve"> à court terme</w:t>
      </w:r>
      <w:r w:rsidR="00C554AF" w:rsidRPr="00CF5304">
        <w:rPr>
          <w:rFonts w:cstheme="minorHAnsi"/>
          <w:color w:val="444444"/>
        </w:rPr>
        <w:t>) la réfection de la piste doit être envisagée. Cependant, 1650 m avec 30 mètres de large, n'est pas forcément une nécessité impérative. En effet, aujourd'hui, les aéronefs sont de plus en plus performants et une piste de 1200 m peut aisément répondre à 95% des besoins</w:t>
      </w:r>
      <w:r w:rsidR="009C634C" w:rsidRPr="00CF5304">
        <w:rPr>
          <w:rFonts w:cstheme="minorHAnsi"/>
          <w:color w:val="444444"/>
        </w:rPr>
        <w:t xml:space="preserve">, </w:t>
      </w:r>
      <w:r w:rsidR="00C554AF" w:rsidRPr="00CF5304">
        <w:rPr>
          <w:rFonts w:cstheme="minorHAnsi"/>
          <w:color w:val="444444"/>
        </w:rPr>
        <w:t xml:space="preserve"> voir</w:t>
      </w:r>
      <w:r w:rsidR="009C634C" w:rsidRPr="00CF5304">
        <w:rPr>
          <w:rFonts w:cstheme="minorHAnsi"/>
          <w:color w:val="444444"/>
        </w:rPr>
        <w:t>e</w:t>
      </w:r>
      <w:r w:rsidR="00C554AF" w:rsidRPr="00CF5304">
        <w:rPr>
          <w:rFonts w:cstheme="minorHAnsi"/>
          <w:color w:val="444444"/>
        </w:rPr>
        <w:t xml:space="preserve"> plus. D'autant plu</w:t>
      </w:r>
      <w:r w:rsidR="002B7D68" w:rsidRPr="00CF5304">
        <w:rPr>
          <w:rFonts w:cstheme="minorHAnsi"/>
          <w:color w:val="444444"/>
        </w:rPr>
        <w:t xml:space="preserve">s qu'une </w:t>
      </w:r>
      <w:r w:rsidR="00505C72">
        <w:rPr>
          <w:rFonts w:cstheme="minorHAnsi"/>
          <w:color w:val="444444"/>
        </w:rPr>
        <w:t>piste longue</w:t>
      </w:r>
      <w:r w:rsidR="002B7D68" w:rsidRPr="00CF5304">
        <w:rPr>
          <w:rFonts w:cstheme="minorHAnsi"/>
          <w:color w:val="444444"/>
        </w:rPr>
        <w:t xml:space="preserve"> </w:t>
      </w:r>
      <w:r w:rsidR="003B39B1">
        <w:rPr>
          <w:rFonts w:cstheme="minorHAnsi"/>
          <w:color w:val="444444"/>
        </w:rPr>
        <w:t>est destinée à</w:t>
      </w:r>
      <w:r w:rsidR="00C554AF" w:rsidRPr="00CF5304">
        <w:rPr>
          <w:rFonts w:cstheme="minorHAnsi"/>
          <w:color w:val="444444"/>
        </w:rPr>
        <w:t xml:space="preserve"> des aéronefs de taille im</w:t>
      </w:r>
      <w:r w:rsidR="003B39B1">
        <w:rPr>
          <w:rFonts w:cstheme="minorHAnsi"/>
          <w:color w:val="444444"/>
        </w:rPr>
        <w:t>portante donc de masse élevée</w:t>
      </w:r>
      <w:r w:rsidR="00505C72">
        <w:rPr>
          <w:rFonts w:cstheme="minorHAnsi"/>
          <w:color w:val="444444"/>
        </w:rPr>
        <w:t>,</w:t>
      </w:r>
      <w:r w:rsidR="003B39B1">
        <w:rPr>
          <w:rFonts w:cstheme="minorHAnsi"/>
          <w:color w:val="444444"/>
        </w:rPr>
        <w:t xml:space="preserve"> l</w:t>
      </w:r>
      <w:r w:rsidR="00C554AF" w:rsidRPr="00CF5304">
        <w:rPr>
          <w:rFonts w:cstheme="minorHAnsi"/>
          <w:color w:val="444444"/>
        </w:rPr>
        <w:t>es deux</w:t>
      </w:r>
      <w:r w:rsidR="00505C72">
        <w:rPr>
          <w:rFonts w:cstheme="minorHAnsi"/>
          <w:color w:val="444444"/>
        </w:rPr>
        <w:t xml:space="preserve"> paramètres taille et masse étant</w:t>
      </w:r>
      <w:bookmarkStart w:id="0" w:name="_GoBack"/>
      <w:bookmarkEnd w:id="0"/>
      <w:r w:rsidR="00C554AF" w:rsidRPr="00CF5304">
        <w:rPr>
          <w:rFonts w:cstheme="minorHAnsi"/>
          <w:color w:val="444444"/>
        </w:rPr>
        <w:t xml:space="preserve"> liés. </w:t>
      </w:r>
      <w:r w:rsidR="00C554AF" w:rsidRPr="00CF5304">
        <w:rPr>
          <w:rFonts w:cstheme="minorHAnsi"/>
          <w:color w:val="444444"/>
        </w:rPr>
        <w:br/>
        <w:t xml:space="preserve">Or le sous-sol </w:t>
      </w:r>
      <w:r w:rsidRPr="00CF5304">
        <w:rPr>
          <w:rFonts w:cstheme="minorHAnsi"/>
          <w:color w:val="444444"/>
        </w:rPr>
        <w:t xml:space="preserve">de la piste </w:t>
      </w:r>
      <w:r w:rsidR="00C554AF" w:rsidRPr="00CF5304">
        <w:rPr>
          <w:rFonts w:cstheme="minorHAnsi"/>
          <w:color w:val="444444"/>
        </w:rPr>
        <w:t>est sablonneux et peu stable et</w:t>
      </w:r>
      <w:r w:rsidRPr="00CF5304">
        <w:rPr>
          <w:rFonts w:cstheme="minorHAnsi"/>
          <w:color w:val="444444"/>
        </w:rPr>
        <w:t>,</w:t>
      </w:r>
      <w:r w:rsidR="00C554AF" w:rsidRPr="00CF5304">
        <w:rPr>
          <w:rFonts w:cstheme="minorHAnsi"/>
          <w:color w:val="444444"/>
        </w:rPr>
        <w:t xml:space="preserve"> envisager une réfection avec un PCN supérieur à 22</w:t>
      </w:r>
      <w:r w:rsidRPr="00CF5304">
        <w:rPr>
          <w:rFonts w:cstheme="minorHAnsi"/>
          <w:color w:val="444444"/>
        </w:rPr>
        <w:t>,</w:t>
      </w:r>
      <w:r w:rsidR="00C554AF" w:rsidRPr="00CF5304">
        <w:rPr>
          <w:rFonts w:cstheme="minorHAnsi"/>
          <w:color w:val="444444"/>
        </w:rPr>
        <w:t xml:space="preserve"> est difficile ou </w:t>
      </w:r>
      <w:r w:rsidR="002B7D68" w:rsidRPr="00CF5304">
        <w:rPr>
          <w:rFonts w:cstheme="minorHAnsi"/>
          <w:color w:val="444444"/>
        </w:rPr>
        <w:t>tout au</w:t>
      </w:r>
      <w:r w:rsidR="00C554AF" w:rsidRPr="00CF5304">
        <w:rPr>
          <w:rFonts w:cstheme="minorHAnsi"/>
          <w:color w:val="444444"/>
        </w:rPr>
        <w:t xml:space="preserve"> moins coûteuse de façon exponentielle.</w:t>
      </w:r>
    </w:p>
    <w:p w:rsidR="006D089F" w:rsidRPr="00CF5304" w:rsidRDefault="004061DA" w:rsidP="00B4657C">
      <w:pPr>
        <w:jc w:val="both"/>
        <w:rPr>
          <w:rFonts w:cstheme="minorHAnsi"/>
          <w:color w:val="444444"/>
        </w:rPr>
      </w:pPr>
      <w:r w:rsidRPr="00CF5304">
        <w:rPr>
          <w:rFonts w:cstheme="minorHAnsi"/>
          <w:color w:val="444444"/>
        </w:rPr>
        <w:t>En</w:t>
      </w:r>
      <w:r w:rsidR="00C554AF" w:rsidRPr="00CF5304">
        <w:rPr>
          <w:rFonts w:cstheme="minorHAnsi"/>
          <w:color w:val="444444"/>
        </w:rPr>
        <w:t xml:space="preserve"> d'autres termes, aujourd'hui la piste est classée en 3B, et un classement en 2B (1200m</w:t>
      </w:r>
      <w:r w:rsidR="006D089F" w:rsidRPr="00CF5304">
        <w:rPr>
          <w:rFonts w:cstheme="minorHAnsi"/>
          <w:color w:val="444444"/>
        </w:rPr>
        <w:t>x23m</w:t>
      </w:r>
      <w:r w:rsidR="00C554AF" w:rsidRPr="00CF5304">
        <w:rPr>
          <w:rFonts w:cstheme="minorHAnsi"/>
          <w:color w:val="444444"/>
        </w:rPr>
        <w:t xml:space="preserve">) serait certainement largement suffisant pour les besoins de la région d'Auxerre. Ceci aurait également un fort impact sur le PSA </w:t>
      </w:r>
      <w:r w:rsidR="002B7D68" w:rsidRPr="00CF5304">
        <w:rPr>
          <w:rFonts w:cstheme="minorHAnsi"/>
          <w:color w:val="444444"/>
        </w:rPr>
        <w:t>à</w:t>
      </w:r>
      <w:r w:rsidR="00C554AF" w:rsidRPr="00CF5304">
        <w:rPr>
          <w:rFonts w:cstheme="minorHAnsi"/>
          <w:color w:val="444444"/>
        </w:rPr>
        <w:t xml:space="preserve"> venir (quasiment plus de coupes d'arbres).</w:t>
      </w:r>
    </w:p>
    <w:p w:rsidR="00B4657C" w:rsidRPr="00CF5304" w:rsidRDefault="00C554AF" w:rsidP="00B4657C">
      <w:pPr>
        <w:jc w:val="both"/>
        <w:rPr>
          <w:rFonts w:cstheme="minorHAnsi"/>
          <w:color w:val="444444"/>
        </w:rPr>
      </w:pPr>
      <w:r w:rsidRPr="00CF5304">
        <w:rPr>
          <w:rFonts w:cstheme="minorHAnsi"/>
          <w:color w:val="444444"/>
        </w:rPr>
        <w:br/>
        <w:t>Il est certainement plus raisonnable de disposer d'</w:t>
      </w:r>
      <w:r w:rsidR="00923F52" w:rsidRPr="00CF5304">
        <w:rPr>
          <w:rFonts w:cstheme="minorHAnsi"/>
          <w:color w:val="444444"/>
        </w:rPr>
        <w:t xml:space="preserve">un </w:t>
      </w:r>
      <w:r w:rsidRPr="00CF5304">
        <w:rPr>
          <w:rFonts w:cstheme="minorHAnsi"/>
          <w:color w:val="444444"/>
        </w:rPr>
        <w:t xml:space="preserve">aérodrome plus modeste mais en état et réglementaire plutôt que d'avoir une superbe piste sur laquelle les </w:t>
      </w:r>
      <w:r w:rsidR="004061DA" w:rsidRPr="00CF5304">
        <w:rPr>
          <w:rFonts w:cstheme="minorHAnsi"/>
          <w:color w:val="444444"/>
        </w:rPr>
        <w:t>aéronefs ne pourraient plus se poser,  dès que les aires de parking seraient sous le coup d’une interdi</w:t>
      </w:r>
      <w:r w:rsidR="00B3115B" w:rsidRPr="00CF5304">
        <w:rPr>
          <w:rFonts w:cstheme="minorHAnsi"/>
          <w:color w:val="444444"/>
        </w:rPr>
        <w:t>c</w:t>
      </w:r>
      <w:r w:rsidR="004061DA" w:rsidRPr="00CF5304">
        <w:rPr>
          <w:rFonts w:cstheme="minorHAnsi"/>
          <w:color w:val="444444"/>
        </w:rPr>
        <w:t>tion</w:t>
      </w:r>
      <w:r w:rsidRPr="00CF5304">
        <w:rPr>
          <w:rFonts w:cstheme="minorHAnsi"/>
          <w:color w:val="444444"/>
        </w:rPr>
        <w:t>.</w:t>
      </w:r>
    </w:p>
    <w:p w:rsidR="007253ED" w:rsidRDefault="007253ED" w:rsidP="00B4657C">
      <w:pPr>
        <w:jc w:val="both"/>
        <w:rPr>
          <w:rFonts w:ascii="Arial" w:hAnsi="Arial" w:cs="Arial"/>
          <w:color w:val="444444"/>
          <w:sz w:val="20"/>
          <w:szCs w:val="20"/>
        </w:rPr>
      </w:pPr>
    </w:p>
    <w:p w:rsidR="007253ED" w:rsidRDefault="007253ED" w:rsidP="004061DA">
      <w:pPr>
        <w:spacing w:after="120"/>
      </w:pPr>
      <w:r>
        <w:rPr>
          <w:noProof/>
          <w:lang w:eastAsia="fr-FR"/>
        </w:rPr>
        <w:drawing>
          <wp:inline distT="0" distB="0" distL="0" distR="0" wp14:anchorId="783B200D" wp14:editId="0F4978C7">
            <wp:extent cx="5759450" cy="11233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omité.jpg"/>
                    <pic:cNvPicPr/>
                  </pic:nvPicPr>
                  <pic:blipFill>
                    <a:blip r:embed="rId6">
                      <a:extLst>
                        <a:ext uri="{28A0092B-C50C-407E-A947-70E740481C1C}">
                          <a14:useLocalDpi xmlns:a14="http://schemas.microsoft.com/office/drawing/2010/main" val="0"/>
                        </a:ext>
                      </a:extLst>
                    </a:blip>
                    <a:stretch>
                      <a:fillRect/>
                    </a:stretch>
                  </pic:blipFill>
                  <pic:spPr>
                    <a:xfrm>
                      <a:off x="0" y="0"/>
                      <a:ext cx="5759450" cy="1123315"/>
                    </a:xfrm>
                    <a:prstGeom prst="rect">
                      <a:avLst/>
                    </a:prstGeom>
                  </pic:spPr>
                </pic:pic>
              </a:graphicData>
            </a:graphic>
          </wp:inline>
        </w:drawing>
      </w:r>
      <w:r>
        <w:t>Jean-Paul</w:t>
      </w:r>
      <w:r w:rsidRPr="006E1136">
        <w:t xml:space="preserve"> </w:t>
      </w:r>
      <w:r>
        <w:t>CASTEL</w:t>
      </w:r>
      <w:r>
        <w:tab/>
      </w:r>
      <w:r>
        <w:tab/>
      </w:r>
      <w:r>
        <w:tab/>
        <w:t>Claude BOURSIN</w:t>
      </w:r>
      <w:r>
        <w:tab/>
      </w:r>
      <w:r>
        <w:tab/>
      </w:r>
      <w:r>
        <w:tab/>
        <w:t>Jean-Loup BERGER</w:t>
      </w:r>
    </w:p>
    <w:p w:rsidR="00CF5304" w:rsidRPr="00CF5304" w:rsidRDefault="00CF5304" w:rsidP="004061DA">
      <w:pPr>
        <w:spacing w:after="120"/>
      </w:pPr>
      <w:r>
        <w:t>Présiden</w:t>
      </w:r>
      <w:r w:rsidR="006B0734">
        <w:t>t</w:t>
      </w:r>
      <w:r w:rsidR="006B0734">
        <w:tab/>
      </w:r>
      <w:r w:rsidR="006B0734">
        <w:tab/>
      </w:r>
      <w:r w:rsidR="006B0734">
        <w:tab/>
      </w:r>
      <w:r w:rsidR="006B0734">
        <w:tab/>
        <w:t>Vice-Président</w:t>
      </w:r>
      <w:r w:rsidR="006B0734">
        <w:tab/>
      </w:r>
      <w:r w:rsidR="006B0734">
        <w:tab/>
      </w:r>
      <w:r w:rsidR="006B0734">
        <w:tab/>
      </w:r>
      <w:r w:rsidR="006B0734">
        <w:tab/>
        <w:t>Secrétaire</w:t>
      </w:r>
    </w:p>
    <w:sectPr w:rsidR="00CF5304" w:rsidRPr="00CF5304" w:rsidSect="006B0734">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84"/>
    <w:rsid w:val="000A3A95"/>
    <w:rsid w:val="001426F3"/>
    <w:rsid w:val="00174AD2"/>
    <w:rsid w:val="00280AAB"/>
    <w:rsid w:val="002B7D68"/>
    <w:rsid w:val="003A5FD0"/>
    <w:rsid w:val="003B39B1"/>
    <w:rsid w:val="004061DA"/>
    <w:rsid w:val="0041717D"/>
    <w:rsid w:val="004664F9"/>
    <w:rsid w:val="00482842"/>
    <w:rsid w:val="00505C72"/>
    <w:rsid w:val="00686474"/>
    <w:rsid w:val="006B0734"/>
    <w:rsid w:val="006D089F"/>
    <w:rsid w:val="007253ED"/>
    <w:rsid w:val="00814397"/>
    <w:rsid w:val="008E5561"/>
    <w:rsid w:val="00923F52"/>
    <w:rsid w:val="00946B01"/>
    <w:rsid w:val="009C634C"/>
    <w:rsid w:val="00A37784"/>
    <w:rsid w:val="00B3115B"/>
    <w:rsid w:val="00B4657C"/>
    <w:rsid w:val="00BB04BC"/>
    <w:rsid w:val="00C1561D"/>
    <w:rsid w:val="00C554AF"/>
    <w:rsid w:val="00CF5304"/>
    <w:rsid w:val="00D564B3"/>
    <w:rsid w:val="00D777CC"/>
    <w:rsid w:val="00DB1657"/>
    <w:rsid w:val="00DE3427"/>
    <w:rsid w:val="00ED3B59"/>
    <w:rsid w:val="00F00D98"/>
    <w:rsid w:val="00F56E3F"/>
    <w:rsid w:val="00F570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E3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34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E3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34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704</Words>
  <Characters>3875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jp</cp:lastModifiedBy>
  <cp:revision>15</cp:revision>
  <cp:lastPrinted>2014-12-04T09:06:00Z</cp:lastPrinted>
  <dcterms:created xsi:type="dcterms:W3CDTF">2014-12-04T08:42:00Z</dcterms:created>
  <dcterms:modified xsi:type="dcterms:W3CDTF">2014-12-04T09:31:00Z</dcterms:modified>
</cp:coreProperties>
</file>